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723" w:rsidRPr="009E2723" w:rsidRDefault="009E2723" w:rsidP="009E2723">
      <w:pPr>
        <w:pStyle w:val="NormalnyWeb"/>
        <w:jc w:val="center"/>
        <w:rPr>
          <w:b/>
          <w:sz w:val="28"/>
          <w:szCs w:val="28"/>
        </w:rPr>
      </w:pPr>
      <w:r w:rsidRPr="009E2723">
        <w:rPr>
          <w:b/>
          <w:sz w:val="28"/>
          <w:szCs w:val="28"/>
        </w:rPr>
        <w:t>Kryteria oceny kategoria ”Zagroda</w:t>
      </w:r>
      <w:r w:rsidRPr="009E2723">
        <w:rPr>
          <w:b/>
          <w:sz w:val="28"/>
          <w:szCs w:val="28"/>
        </w:rPr>
        <w:t xml:space="preserve"> nierolnicza</w:t>
      </w:r>
      <w:r w:rsidRPr="009E2723">
        <w:rPr>
          <w:b/>
          <w:sz w:val="28"/>
          <w:szCs w:val="28"/>
        </w:rPr>
        <w:t>”</w:t>
      </w:r>
    </w:p>
    <w:p w:rsidR="009E2723" w:rsidRDefault="009E2723" w:rsidP="00717DCE">
      <w:pPr>
        <w:pStyle w:val="NormalnyWeb"/>
      </w:pPr>
    </w:p>
    <w:p w:rsidR="009E2723" w:rsidRDefault="009E2723" w:rsidP="00717DCE">
      <w:pPr>
        <w:pStyle w:val="NormalnyWeb"/>
      </w:pPr>
      <w:bookmarkStart w:id="0" w:name="_GoBack"/>
      <w:bookmarkEnd w:id="0"/>
    </w:p>
    <w:p w:rsidR="009E2723" w:rsidRPr="009E2723" w:rsidRDefault="009E2723" w:rsidP="009E2723">
      <w:pPr>
        <w:pStyle w:val="NormalnyWeb"/>
        <w:numPr>
          <w:ilvl w:val="0"/>
          <w:numId w:val="1"/>
        </w:numPr>
        <w:rPr>
          <w:b/>
        </w:rPr>
      </w:pPr>
      <w:r w:rsidRPr="009E2723">
        <w:rPr>
          <w:b/>
        </w:rPr>
        <w:t xml:space="preserve">Stan techniczny, ład i porządek siedliska 0-5 pkt </w:t>
      </w:r>
    </w:p>
    <w:p w:rsidR="009E2723" w:rsidRDefault="009E2723" w:rsidP="009E2723">
      <w:pPr>
        <w:pStyle w:val="NormalnyWeb"/>
        <w:ind w:left="720"/>
      </w:pPr>
      <w:r>
        <w:sym w:font="Symbol" w:char="F0B7"/>
      </w:r>
      <w:r>
        <w:t xml:space="preserve"> Estetyka posesji i stan budynków </w:t>
      </w:r>
    </w:p>
    <w:p w:rsidR="009E2723" w:rsidRDefault="009E2723" w:rsidP="009E2723">
      <w:pPr>
        <w:pStyle w:val="NormalnyWeb"/>
        <w:ind w:left="720"/>
      </w:pPr>
      <w:r>
        <w:sym w:font="Symbol" w:char="F0B7"/>
      </w:r>
      <w:r>
        <w:t xml:space="preserve"> Stan utrzymania terenów zielonych </w:t>
      </w:r>
    </w:p>
    <w:p w:rsidR="009E2723" w:rsidRPr="009E2723" w:rsidRDefault="009E2723" w:rsidP="009E2723">
      <w:pPr>
        <w:pStyle w:val="NormalnyWeb"/>
        <w:numPr>
          <w:ilvl w:val="0"/>
          <w:numId w:val="1"/>
        </w:numPr>
        <w:rPr>
          <w:b/>
        </w:rPr>
      </w:pPr>
      <w:r w:rsidRPr="009E2723">
        <w:rPr>
          <w:b/>
        </w:rPr>
        <w:t xml:space="preserve">Dbałość o stan środowiska przyrodniczego 0-5 pkt </w:t>
      </w:r>
    </w:p>
    <w:p w:rsidR="009E2723" w:rsidRDefault="009E2723" w:rsidP="009E2723">
      <w:pPr>
        <w:pStyle w:val="NormalnyWeb"/>
        <w:ind w:left="720"/>
      </w:pPr>
      <w:r>
        <w:sym w:font="Symbol" w:char="F0B7"/>
      </w:r>
      <w:r>
        <w:t xml:space="preserve"> Gospodarka odpadowa, w tym składowanie/przechowywanie nawozów naturalnych, </w:t>
      </w:r>
    </w:p>
    <w:p w:rsidR="009E2723" w:rsidRDefault="009E2723" w:rsidP="009E2723">
      <w:pPr>
        <w:pStyle w:val="NormalnyWeb"/>
        <w:ind w:left="720"/>
      </w:pPr>
      <w:r>
        <w:sym w:font="Symbol" w:char="F0B7"/>
      </w:r>
      <w:r>
        <w:t xml:space="preserve"> Rozwiązania energooszczędne, chroniące zasoby środowiska naturalnego (np. zieleń osłonowa, powierzchnie biologicznie czynne, OZE, wykorzystywanie wody opadowej) </w:t>
      </w:r>
    </w:p>
    <w:p w:rsidR="009E2723" w:rsidRDefault="009E2723" w:rsidP="009E2723">
      <w:pPr>
        <w:pStyle w:val="NormalnyWeb"/>
        <w:ind w:left="720"/>
      </w:pPr>
      <w:r>
        <w:sym w:font="Symbol" w:char="F0B7"/>
      </w:r>
      <w:r>
        <w:t xml:space="preserve"> Zagospodarowanie ścieków </w:t>
      </w:r>
    </w:p>
    <w:p w:rsidR="009E2723" w:rsidRDefault="009E2723" w:rsidP="009E2723">
      <w:pPr>
        <w:pStyle w:val="NormalnyWeb"/>
        <w:ind w:left="720"/>
      </w:pPr>
      <w:r>
        <w:sym w:font="Symbol" w:char="F0B7"/>
      </w:r>
      <w:r>
        <w:t xml:space="preserve"> Miejsca sprzyjające zachowaniu bioróżnorodności </w:t>
      </w:r>
    </w:p>
    <w:p w:rsidR="009E2723" w:rsidRPr="009E2723" w:rsidRDefault="009E2723" w:rsidP="009E2723">
      <w:pPr>
        <w:pStyle w:val="NormalnyWeb"/>
        <w:numPr>
          <w:ilvl w:val="0"/>
          <w:numId w:val="1"/>
        </w:numPr>
        <w:rPr>
          <w:b/>
        </w:rPr>
      </w:pPr>
      <w:r w:rsidRPr="009E2723">
        <w:rPr>
          <w:b/>
        </w:rPr>
        <w:t xml:space="preserve">Pielęgnowanie tradycji miejsca 0-5 pkt </w:t>
      </w:r>
    </w:p>
    <w:p w:rsidR="009E2723" w:rsidRDefault="009E2723" w:rsidP="009E2723">
      <w:pPr>
        <w:pStyle w:val="NormalnyWeb"/>
        <w:ind w:left="720"/>
      </w:pPr>
      <w:r>
        <w:sym w:font="Symbol" w:char="F0B7"/>
      </w:r>
      <w:r>
        <w:t xml:space="preserve"> Harmonijne wpisanie nowej zabudowy w otaczający krajobraz </w:t>
      </w:r>
    </w:p>
    <w:p w:rsidR="009E2723" w:rsidRDefault="009E2723" w:rsidP="009E2723">
      <w:pPr>
        <w:pStyle w:val="NormalnyWeb"/>
        <w:ind w:left="720"/>
      </w:pPr>
      <w:r>
        <w:sym w:font="Symbol" w:char="F0B7"/>
      </w:r>
      <w:r>
        <w:t xml:space="preserve"> Działania modernizacyjne zachowujące charakter miejsca </w:t>
      </w:r>
    </w:p>
    <w:p w:rsidR="009E2723" w:rsidRDefault="009E2723" w:rsidP="009E2723">
      <w:pPr>
        <w:pStyle w:val="NormalnyWeb"/>
        <w:ind w:left="720"/>
      </w:pPr>
      <w:r>
        <w:sym w:font="Symbol" w:char="F0B7"/>
      </w:r>
      <w:r>
        <w:t xml:space="preserve"> Zastosowanie rodzimych gatunków roślin </w:t>
      </w:r>
    </w:p>
    <w:p w:rsidR="00535FD4" w:rsidRDefault="009E2723"/>
    <w:sectPr w:rsidR="00535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0412F"/>
    <w:multiLevelType w:val="hybridMultilevel"/>
    <w:tmpl w:val="1A00D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E64"/>
    <w:rsid w:val="003864C8"/>
    <w:rsid w:val="00664E64"/>
    <w:rsid w:val="00717DCE"/>
    <w:rsid w:val="009E2723"/>
    <w:rsid w:val="00A75B8A"/>
    <w:rsid w:val="00BC4E5E"/>
    <w:rsid w:val="00DB18A4"/>
    <w:rsid w:val="00F15D39"/>
    <w:rsid w:val="00FC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17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17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17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17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5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Włodzimierz Siemieniuk</dc:creator>
  <cp:lastModifiedBy>Włodzimierz Siemieniuk</cp:lastModifiedBy>
  <cp:revision>2</cp:revision>
  <dcterms:created xsi:type="dcterms:W3CDTF">2023-04-12T11:39:00Z</dcterms:created>
  <dcterms:modified xsi:type="dcterms:W3CDTF">2023-04-12T11:39:00Z</dcterms:modified>
</cp:coreProperties>
</file>